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7D4" w:rsidRDefault="005507D4" w:rsidP="005507D4">
      <w:pPr>
        <w:pStyle w:val="Nadpis1"/>
      </w:pPr>
      <w:r>
        <w:t>HUDEBNÍ VÝCHOVA</w:t>
      </w:r>
    </w:p>
    <w:p w:rsidR="005507D4" w:rsidRDefault="005507D4" w:rsidP="005507D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Charakteristika vyučovacího předmětu na 1. stupni</w:t>
      </w:r>
    </w:p>
    <w:p w:rsidR="005507D4" w:rsidRDefault="005507D4" w:rsidP="005507D4">
      <w:pPr>
        <w:rPr>
          <w:b/>
        </w:rPr>
      </w:pPr>
    </w:p>
    <w:p w:rsidR="005507D4" w:rsidRDefault="005507D4" w:rsidP="005507D4">
      <w:pPr>
        <w:rPr>
          <w:b/>
        </w:rPr>
      </w:pPr>
      <w:r>
        <w:rPr>
          <w:b/>
        </w:rPr>
        <w:t>Obsahové, časové a organizační vymezení</w:t>
      </w:r>
    </w:p>
    <w:p w:rsidR="005507D4" w:rsidRDefault="005507D4" w:rsidP="005507D4">
      <w:pPr>
        <w:rPr>
          <w:b/>
        </w:rPr>
      </w:pPr>
    </w:p>
    <w:p w:rsidR="005507D4" w:rsidRDefault="005507D4" w:rsidP="005507D4">
      <w:pPr>
        <w:numPr>
          <w:ilvl w:val="0"/>
          <w:numId w:val="1"/>
        </w:numPr>
      </w:pPr>
      <w:r>
        <w:t>je realizována v 1. - 5. ročníku  - 1 hod. týdně</w:t>
      </w:r>
    </w:p>
    <w:p w:rsidR="005507D4" w:rsidRDefault="005507D4" w:rsidP="005507D4">
      <w:pPr>
        <w:ind w:left="360"/>
      </w:pPr>
      <w:proofErr w:type="gramStart"/>
      <w:r>
        <w:t>-     hudební</w:t>
      </w:r>
      <w:proofErr w:type="gramEnd"/>
      <w:r>
        <w:t xml:space="preserve"> výchova se realizuje ve vzdělávacím oboru Umění a kultura </w:t>
      </w:r>
    </w:p>
    <w:p w:rsidR="005507D4" w:rsidRDefault="005507D4" w:rsidP="005507D4">
      <w:pPr>
        <w:numPr>
          <w:ilvl w:val="0"/>
          <w:numId w:val="1"/>
        </w:numPr>
      </w:pPr>
      <w:r>
        <w:t xml:space="preserve">vzdělávací obsah je rozdělen do </w:t>
      </w:r>
      <w:proofErr w:type="gramStart"/>
      <w:r>
        <w:t>čtyřech</w:t>
      </w:r>
      <w:proofErr w:type="gramEnd"/>
      <w:r>
        <w:t xml:space="preserve"> oblastí</w:t>
      </w:r>
    </w:p>
    <w:p w:rsidR="005507D4" w:rsidRDefault="005507D4" w:rsidP="005507D4"/>
    <w:p w:rsidR="005507D4" w:rsidRDefault="005507D4" w:rsidP="005507D4">
      <w:r>
        <w:rPr>
          <w:b/>
        </w:rPr>
        <w:t>vokální činnost –</w:t>
      </w:r>
      <w:r>
        <w:t xml:space="preserve"> práce s hlasem, kultivace pěveckého i mluveného projevu</w:t>
      </w:r>
    </w:p>
    <w:p w:rsidR="005507D4" w:rsidRDefault="005507D4" w:rsidP="005507D4"/>
    <w:p w:rsidR="005507D4" w:rsidRDefault="005507D4" w:rsidP="005507D4">
      <w:r>
        <w:rPr>
          <w:b/>
        </w:rPr>
        <w:t>instrumentální činnost –</w:t>
      </w:r>
      <w:r>
        <w:t xml:space="preserve"> hra na hudební nástroje a jejich využití při reprodukci a produkci</w:t>
      </w:r>
    </w:p>
    <w:p w:rsidR="005507D4" w:rsidRDefault="005507D4" w:rsidP="005507D4"/>
    <w:p w:rsidR="005507D4" w:rsidRDefault="005507D4" w:rsidP="005507D4">
      <w:r>
        <w:rPr>
          <w:b/>
        </w:rPr>
        <w:t xml:space="preserve">hudebně pohybová činnost – </w:t>
      </w:r>
      <w:r>
        <w:t>ztvárnění hudby pohybem, tancem, gesty</w:t>
      </w:r>
    </w:p>
    <w:p w:rsidR="005507D4" w:rsidRDefault="005507D4" w:rsidP="005507D4"/>
    <w:p w:rsidR="005507D4" w:rsidRDefault="005507D4" w:rsidP="005507D4">
      <w:r>
        <w:rPr>
          <w:b/>
        </w:rPr>
        <w:t>poslechová činnost –</w:t>
      </w:r>
      <w:r>
        <w:t xml:space="preserve"> aktivní vnímání hudby, poznávání žánrů, stylů a podob</w:t>
      </w:r>
    </w:p>
    <w:p w:rsidR="005507D4" w:rsidRDefault="005507D4" w:rsidP="005507D4"/>
    <w:p w:rsidR="005507D4" w:rsidRDefault="005507D4" w:rsidP="005507D4">
      <w:pPr>
        <w:numPr>
          <w:ilvl w:val="0"/>
          <w:numId w:val="1"/>
        </w:numPr>
      </w:pPr>
      <w:r>
        <w:rPr>
          <w:u w:val="single"/>
        </w:rPr>
        <w:t xml:space="preserve">organizace </w:t>
      </w:r>
      <w:r>
        <w:t>-  žáci pracují ve třídě nebo v hudební učebně s využíváním audiovizuální techniky, za pomoci různých forem s využitím dostupných vyučovacích pomůcek.</w:t>
      </w:r>
    </w:p>
    <w:p w:rsidR="005507D4" w:rsidRDefault="005507D4" w:rsidP="005507D4">
      <w:pPr>
        <w:ind w:left="360"/>
      </w:pPr>
    </w:p>
    <w:p w:rsidR="005507D4" w:rsidRDefault="005507D4" w:rsidP="005507D4">
      <w:pPr>
        <w:numPr>
          <w:ilvl w:val="0"/>
          <w:numId w:val="1"/>
        </w:numPr>
      </w:pPr>
      <w:r>
        <w:t xml:space="preserve">průřezová témata – v tomto předmětu jsou realizována tato: EGS, MKV, EV, MDV, MV, </w:t>
      </w:r>
    </w:p>
    <w:p w:rsidR="005507D4" w:rsidRDefault="005507D4" w:rsidP="005507D4"/>
    <w:p w:rsidR="005507D4" w:rsidRDefault="005507D4" w:rsidP="005507D4"/>
    <w:p w:rsidR="005507D4" w:rsidRDefault="005507D4" w:rsidP="005507D4">
      <w:pPr>
        <w:rPr>
          <w:b/>
          <w:u w:val="single"/>
        </w:rPr>
      </w:pPr>
      <w:r>
        <w:rPr>
          <w:b/>
          <w:u w:val="single"/>
        </w:rPr>
        <w:t>Výchovné a vzdělávací strategie pro rozvoj klíčových kompetencí</w:t>
      </w:r>
    </w:p>
    <w:p w:rsidR="005507D4" w:rsidRDefault="005507D4" w:rsidP="005507D4">
      <w:pPr>
        <w:rPr>
          <w:b/>
          <w:u w:val="single"/>
        </w:rPr>
      </w:pPr>
    </w:p>
    <w:p w:rsidR="005507D4" w:rsidRDefault="005507D4" w:rsidP="005507D4">
      <w:r>
        <w:rPr>
          <w:b/>
        </w:rPr>
        <w:t xml:space="preserve">Kompetence k učení </w:t>
      </w:r>
      <w:r>
        <w:t xml:space="preserve"> - žák zpívá na základě svých dispozic intonačně čistě a rytmicky </w:t>
      </w:r>
    </w:p>
    <w:p w:rsidR="005507D4" w:rsidRDefault="005507D4" w:rsidP="005507D4">
      <w:r>
        <w:t xml:space="preserve">                                    </w:t>
      </w:r>
      <w:proofErr w:type="gramStart"/>
      <w:r>
        <w:t>přesně v jednohlase</w:t>
      </w:r>
      <w:proofErr w:type="gramEnd"/>
    </w:p>
    <w:p w:rsidR="005507D4" w:rsidRDefault="005507D4" w:rsidP="005507D4">
      <w:pPr>
        <w:numPr>
          <w:ilvl w:val="0"/>
          <w:numId w:val="1"/>
        </w:numPr>
      </w:pPr>
      <w:r>
        <w:t>učitel vede žáky k užívání správné terminologie a symboliky</w:t>
      </w:r>
    </w:p>
    <w:p w:rsidR="005507D4" w:rsidRDefault="005507D4" w:rsidP="005507D4">
      <w:pPr>
        <w:numPr>
          <w:ilvl w:val="0"/>
          <w:numId w:val="1"/>
        </w:numPr>
      </w:pPr>
      <w:r>
        <w:t>učitel umožňuje každému žákovi zažít úspěch</w:t>
      </w:r>
    </w:p>
    <w:p w:rsidR="005507D4" w:rsidRDefault="005507D4" w:rsidP="005507D4">
      <w:pPr>
        <w:ind w:left="360"/>
      </w:pPr>
    </w:p>
    <w:p w:rsidR="005507D4" w:rsidRDefault="005507D4" w:rsidP="005507D4">
      <w:r>
        <w:rPr>
          <w:b/>
        </w:rPr>
        <w:t xml:space="preserve">Kompetence k řešení </w:t>
      </w:r>
      <w:proofErr w:type="gramStart"/>
      <w:r>
        <w:rPr>
          <w:b/>
        </w:rPr>
        <w:t xml:space="preserve">problémů  –  </w:t>
      </w:r>
      <w:r>
        <w:t>rozlišuje</w:t>
      </w:r>
      <w:proofErr w:type="gramEnd"/>
      <w:r>
        <w:t xml:space="preserve"> jednotlivé kvality tónů, rozpozná výrazné </w:t>
      </w:r>
    </w:p>
    <w:p w:rsidR="005507D4" w:rsidRDefault="005507D4" w:rsidP="005507D4">
      <w:r>
        <w:t xml:space="preserve">                                    tempové a dynamické změny v proudu znějící hudby</w:t>
      </w:r>
    </w:p>
    <w:p w:rsidR="005507D4" w:rsidRDefault="005507D4" w:rsidP="005507D4">
      <w:pPr>
        <w:ind w:left="360"/>
      </w:pPr>
      <w:r>
        <w:t xml:space="preserve">                                                  </w:t>
      </w:r>
      <w:proofErr w:type="gramStart"/>
      <w:r>
        <w:t>-  rozpozná</w:t>
      </w:r>
      <w:proofErr w:type="gramEnd"/>
      <w:r>
        <w:t xml:space="preserve"> v proudu znějící hudby některé hudební </w:t>
      </w:r>
    </w:p>
    <w:p w:rsidR="005507D4" w:rsidRDefault="005507D4" w:rsidP="005507D4">
      <w:pPr>
        <w:ind w:left="360"/>
      </w:pPr>
      <w:r>
        <w:t xml:space="preserve">                              nástroje, odliší hudbu vokální, instrumentální a vokálně instrumentální</w:t>
      </w:r>
    </w:p>
    <w:p w:rsidR="005507D4" w:rsidRDefault="005507D4" w:rsidP="005507D4">
      <w:pPr>
        <w:numPr>
          <w:ilvl w:val="0"/>
          <w:numId w:val="1"/>
        </w:numPr>
      </w:pPr>
      <w:r>
        <w:t xml:space="preserve">učitel sleduje při hodině pokrok všech žáků </w:t>
      </w:r>
    </w:p>
    <w:p w:rsidR="005507D4" w:rsidRDefault="005507D4" w:rsidP="005507D4">
      <w:pPr>
        <w:numPr>
          <w:ilvl w:val="0"/>
          <w:numId w:val="1"/>
        </w:numPr>
      </w:pPr>
      <w:r>
        <w:t>učitel vede žáky k vzájemnému naslouchání</w:t>
      </w:r>
    </w:p>
    <w:p w:rsidR="005507D4" w:rsidRDefault="005507D4" w:rsidP="005507D4">
      <w:pPr>
        <w:ind w:left="360"/>
      </w:pPr>
    </w:p>
    <w:p w:rsidR="005507D4" w:rsidRDefault="005507D4" w:rsidP="005507D4">
      <w:r>
        <w:rPr>
          <w:b/>
        </w:rPr>
        <w:t xml:space="preserve">Kompetence komunikativní – </w:t>
      </w:r>
      <w:r>
        <w:t xml:space="preserve">žák rytmizuje a melodizuje jednoduché texty, improvizuje </w:t>
      </w:r>
    </w:p>
    <w:p w:rsidR="005507D4" w:rsidRDefault="005507D4" w:rsidP="005507D4">
      <w:r>
        <w:t xml:space="preserve">                                    v rámci nejjednodušších hudebních forem</w:t>
      </w:r>
    </w:p>
    <w:p w:rsidR="005507D4" w:rsidRDefault="005507D4" w:rsidP="005507D4">
      <w:pPr>
        <w:ind w:left="360"/>
      </w:pPr>
      <w:r>
        <w:t xml:space="preserve">                                          - reaguje pohybem na znějící hudbu, pohybem vyjadřuje </w:t>
      </w:r>
    </w:p>
    <w:p w:rsidR="005507D4" w:rsidRDefault="005507D4" w:rsidP="005507D4">
      <w:pPr>
        <w:ind w:left="360"/>
      </w:pPr>
      <w:r>
        <w:t xml:space="preserve">                             metrum, tempo, dynamiku, směr melodie</w:t>
      </w:r>
    </w:p>
    <w:p w:rsidR="005507D4" w:rsidRDefault="005507D4" w:rsidP="005507D4">
      <w:pPr>
        <w:numPr>
          <w:ilvl w:val="0"/>
          <w:numId w:val="1"/>
        </w:numPr>
      </w:pPr>
      <w:r>
        <w:t>učitel se zajímá o náměty, názory, zkušenosti žáků</w:t>
      </w:r>
    </w:p>
    <w:p w:rsidR="005507D4" w:rsidRDefault="005507D4" w:rsidP="005507D4">
      <w:pPr>
        <w:numPr>
          <w:ilvl w:val="0"/>
          <w:numId w:val="1"/>
        </w:numPr>
      </w:pPr>
      <w:r>
        <w:t>učitel vytváří příležitosti pro relevantní komunikaci mezi žáky</w:t>
      </w:r>
    </w:p>
    <w:p w:rsidR="005507D4" w:rsidRDefault="005507D4" w:rsidP="005507D4">
      <w:pPr>
        <w:ind w:left="360"/>
      </w:pPr>
      <w:r>
        <w:t xml:space="preserve"> </w:t>
      </w:r>
    </w:p>
    <w:p w:rsidR="005507D4" w:rsidRDefault="005507D4" w:rsidP="005507D4">
      <w:r>
        <w:rPr>
          <w:b/>
        </w:rPr>
        <w:t xml:space="preserve">Kompetence sociální a personální – </w:t>
      </w:r>
      <w:r>
        <w:t xml:space="preserve">žáci jsou vedeni ke kritickému usuzování a posuzování </w:t>
      </w:r>
    </w:p>
    <w:p w:rsidR="005507D4" w:rsidRDefault="005507D4" w:rsidP="005507D4">
      <w:r>
        <w:t xml:space="preserve">                                    žánrů a stylů hudby</w:t>
      </w:r>
    </w:p>
    <w:p w:rsidR="005507D4" w:rsidRDefault="005507D4" w:rsidP="005507D4">
      <w:pPr>
        <w:ind w:left="360"/>
      </w:pPr>
      <w:proofErr w:type="gramStart"/>
      <w:r>
        <w:rPr>
          <w:b/>
        </w:rPr>
        <w:t xml:space="preserve">-    </w:t>
      </w:r>
      <w:r>
        <w:t>učitel</w:t>
      </w:r>
      <w:proofErr w:type="gramEnd"/>
      <w:r>
        <w:t xml:space="preserve"> vede žáky k vzájemnému naslouchání</w:t>
      </w:r>
    </w:p>
    <w:p w:rsidR="005507D4" w:rsidRDefault="005507D4" w:rsidP="005507D4">
      <w:pPr>
        <w:ind w:left="360"/>
      </w:pPr>
      <w:proofErr w:type="gramStart"/>
      <w:r>
        <w:t>-    učitel</w:t>
      </w:r>
      <w:proofErr w:type="gramEnd"/>
      <w:r>
        <w:t xml:space="preserve"> vede žáky k tomu, aby brali ohled na druhé</w:t>
      </w:r>
    </w:p>
    <w:p w:rsidR="0006247C" w:rsidRDefault="0006247C">
      <w:bookmarkStart w:id="0" w:name="_GoBack"/>
      <w:bookmarkEnd w:id="0"/>
    </w:p>
    <w:sectPr w:rsidR="000624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8139E"/>
    <w:multiLevelType w:val="hybridMultilevel"/>
    <w:tmpl w:val="F03A82A0"/>
    <w:lvl w:ilvl="0" w:tplc="F5100A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E88"/>
    <w:rsid w:val="0006247C"/>
    <w:rsid w:val="00313E88"/>
    <w:rsid w:val="005507D4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507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507D4"/>
    <w:pPr>
      <w:keepNext/>
      <w:jc w:val="both"/>
      <w:outlineLvl w:val="0"/>
    </w:pPr>
    <w:rPr>
      <w:b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5507D4"/>
    <w:rPr>
      <w:rFonts w:ascii="Times New Roman" w:eastAsia="Times New Roman" w:hAnsi="Times New Roman" w:cs="Times New Roman"/>
      <w:b/>
      <w:sz w:val="28"/>
      <w:szCs w:val="28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507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507D4"/>
    <w:pPr>
      <w:keepNext/>
      <w:jc w:val="both"/>
      <w:outlineLvl w:val="0"/>
    </w:pPr>
    <w:rPr>
      <w:b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5507D4"/>
    <w:rPr>
      <w:rFonts w:ascii="Times New Roman" w:eastAsia="Times New Roman" w:hAnsi="Times New Roman" w:cs="Times New Roman"/>
      <w:b/>
      <w:sz w:val="28"/>
      <w:szCs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Matlas</cp:lastModifiedBy>
  <cp:revision>2</cp:revision>
  <dcterms:created xsi:type="dcterms:W3CDTF">2016-11-13T18:36:00Z</dcterms:created>
  <dcterms:modified xsi:type="dcterms:W3CDTF">2016-11-13T18:37:00Z</dcterms:modified>
</cp:coreProperties>
</file>